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A17" w:rsidRDefault="00774A17" w:rsidP="00774A17">
      <w:pPr>
        <w:jc w:val="center"/>
        <w:rPr>
          <w:rFonts w:ascii="Times New Roman" w:hAnsi="Times New Roman"/>
          <w:sz w:val="24"/>
          <w:szCs w:val="24"/>
        </w:rPr>
      </w:pPr>
    </w:p>
    <w:p w:rsidR="00774A17" w:rsidRDefault="00517FCC" w:rsidP="00774A17">
      <w:pPr>
        <w:jc w:val="center"/>
        <w:rPr>
          <w:color w:val="1F497D"/>
        </w:rPr>
      </w:pPr>
      <w:r>
        <w:rPr>
          <w:rFonts w:ascii="Times New Roman" w:hAnsi="Times New Roman"/>
          <w:sz w:val="24"/>
          <w:szCs w:val="24"/>
        </w:rPr>
        <w:tab/>
      </w:r>
      <w:r w:rsidR="001E242E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16510</wp:posOffset>
            </wp:positionV>
            <wp:extent cx="5486400" cy="552450"/>
            <wp:effectExtent l="19050" t="0" r="0" b="0"/>
            <wp:wrapNone/>
            <wp:docPr id="2" name="Slika 4" descr="_SU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_SU glav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A17" w:rsidRPr="00863762" w:rsidRDefault="00774A17" w:rsidP="00774A17">
      <w:pPr>
        <w:jc w:val="center"/>
        <w:rPr>
          <w:color w:val="1F497D"/>
        </w:rPr>
      </w:pPr>
    </w:p>
    <w:p w:rsidR="00774A17" w:rsidRPr="00863762" w:rsidRDefault="00774A17" w:rsidP="00774A17">
      <w:pPr>
        <w:jc w:val="center"/>
        <w:rPr>
          <w:color w:val="1F497D"/>
        </w:rPr>
      </w:pPr>
      <w:r w:rsidRPr="00863762">
        <w:rPr>
          <w:color w:val="1F497D"/>
        </w:rPr>
        <w:t>Nikole Jurišića 1/V, 10000 Zagreb</w:t>
      </w:r>
    </w:p>
    <w:p w:rsidR="00C3135D" w:rsidRPr="00863762" w:rsidRDefault="00C3135D" w:rsidP="00C3135D">
      <w:pPr>
        <w:jc w:val="center"/>
        <w:rPr>
          <w:color w:val="1F497D"/>
        </w:rPr>
      </w:pPr>
    </w:p>
    <w:p w:rsidR="00C3135D" w:rsidRPr="00863762" w:rsidRDefault="00C3135D" w:rsidP="0009710F">
      <w:pPr>
        <w:jc w:val="center"/>
        <w:rPr>
          <w:b/>
          <w:color w:val="1F497D"/>
          <w:sz w:val="24"/>
          <w:szCs w:val="24"/>
        </w:rPr>
      </w:pPr>
      <w:bookmarkStart w:id="0" w:name="OLE_LINK1"/>
      <w:r w:rsidRPr="00863762">
        <w:rPr>
          <w:b/>
          <w:color w:val="1F497D"/>
          <w:sz w:val="24"/>
          <w:szCs w:val="24"/>
        </w:rPr>
        <w:t>FINANCIJSKI P</w:t>
      </w:r>
      <w:r w:rsidR="00045115">
        <w:rPr>
          <w:b/>
          <w:color w:val="1F497D"/>
          <w:sz w:val="24"/>
          <w:szCs w:val="24"/>
        </w:rPr>
        <w:t>LAN STRANKE UMIROVLJENIKA ZA 202</w:t>
      </w:r>
      <w:r w:rsidR="008E4586">
        <w:rPr>
          <w:b/>
          <w:color w:val="1F497D"/>
          <w:sz w:val="24"/>
          <w:szCs w:val="24"/>
        </w:rPr>
        <w:t>1</w:t>
      </w:r>
      <w:r w:rsidRPr="00863762">
        <w:rPr>
          <w:b/>
          <w:color w:val="1F497D"/>
          <w:sz w:val="24"/>
          <w:szCs w:val="24"/>
        </w:rPr>
        <w:t>. GODINU</w:t>
      </w:r>
      <w:bookmarkEnd w:id="0"/>
    </w:p>
    <w:tbl>
      <w:tblPr>
        <w:tblW w:w="5000" w:type="pct"/>
        <w:tblLook w:val="04A0"/>
      </w:tblPr>
      <w:tblGrid>
        <w:gridCol w:w="1175"/>
        <w:gridCol w:w="5584"/>
        <w:gridCol w:w="2387"/>
      </w:tblGrid>
      <w:tr w:rsidR="00C3135D" w:rsidRPr="00863762" w:rsidTr="00C3135D">
        <w:trPr>
          <w:trHeight w:val="315"/>
        </w:trPr>
        <w:tc>
          <w:tcPr>
            <w:tcW w:w="642" w:type="pct"/>
            <w:noWrap/>
            <w:vAlign w:val="bottom"/>
            <w:hideMark/>
          </w:tcPr>
          <w:p w:rsidR="00C3135D" w:rsidRPr="00863762" w:rsidRDefault="00C3135D">
            <w:pPr>
              <w:spacing w:after="0" w:line="240" w:lineRule="auto"/>
              <w:rPr>
                <w:b/>
                <w:bCs/>
                <w:color w:val="1F497D"/>
                <w:sz w:val="24"/>
                <w:szCs w:val="24"/>
                <w:lang w:eastAsia="en-US"/>
              </w:rPr>
            </w:pPr>
            <w:r w:rsidRPr="00863762">
              <w:rPr>
                <w:b/>
                <w:bCs/>
                <w:color w:val="1F497D"/>
                <w:sz w:val="24"/>
                <w:szCs w:val="24"/>
                <w:lang w:eastAsia="en-US"/>
              </w:rPr>
              <w:t>1. Prihodi</w:t>
            </w:r>
          </w:p>
        </w:tc>
        <w:tc>
          <w:tcPr>
            <w:tcW w:w="3053" w:type="pct"/>
            <w:noWrap/>
            <w:vAlign w:val="bottom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  <w:tc>
          <w:tcPr>
            <w:tcW w:w="1305" w:type="pct"/>
            <w:noWrap/>
            <w:vAlign w:val="bottom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</w:tr>
      <w:tr w:rsidR="00C3135D" w:rsidRPr="00863762" w:rsidTr="00C3135D">
        <w:trPr>
          <w:trHeight w:val="315"/>
        </w:trPr>
        <w:tc>
          <w:tcPr>
            <w:tcW w:w="642" w:type="pct"/>
            <w:noWrap/>
            <w:vAlign w:val="bottom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  <w:tc>
          <w:tcPr>
            <w:tcW w:w="3053" w:type="pct"/>
            <w:noWrap/>
            <w:vAlign w:val="bottom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  <w:tc>
          <w:tcPr>
            <w:tcW w:w="1305" w:type="pct"/>
            <w:noWrap/>
            <w:vAlign w:val="bottom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</w:tr>
      <w:tr w:rsidR="00C3135D" w:rsidRPr="00863762" w:rsidTr="00C3135D">
        <w:trPr>
          <w:trHeight w:val="600"/>
        </w:trPr>
        <w:tc>
          <w:tcPr>
            <w:tcW w:w="642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b/>
                <w:bCs/>
                <w:color w:val="376091"/>
                <w:lang w:eastAsia="en-US"/>
              </w:rPr>
            </w:pPr>
            <w:r w:rsidRPr="00863762">
              <w:rPr>
                <w:b/>
                <w:bCs/>
                <w:color w:val="376091"/>
                <w:lang w:eastAsia="en-US"/>
              </w:rPr>
              <w:t>Računski plan</w:t>
            </w:r>
          </w:p>
        </w:tc>
        <w:tc>
          <w:tcPr>
            <w:tcW w:w="3053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b/>
                <w:bCs/>
                <w:color w:val="376091"/>
                <w:lang w:eastAsia="en-US"/>
              </w:rPr>
            </w:pPr>
            <w:r w:rsidRPr="00863762">
              <w:rPr>
                <w:b/>
                <w:bCs/>
                <w:color w:val="376091"/>
                <w:lang w:eastAsia="en-US"/>
              </w:rPr>
              <w:t>Opis</w:t>
            </w:r>
          </w:p>
        </w:tc>
        <w:tc>
          <w:tcPr>
            <w:tcW w:w="1305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right"/>
              <w:rPr>
                <w:b/>
                <w:bCs/>
                <w:color w:val="376091"/>
                <w:lang w:eastAsia="en-US"/>
              </w:rPr>
            </w:pPr>
            <w:r w:rsidRPr="00863762">
              <w:rPr>
                <w:b/>
                <w:bCs/>
                <w:color w:val="376091"/>
                <w:lang w:eastAsia="en-US"/>
              </w:rPr>
              <w:t xml:space="preserve"> Planirano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shd w:val="clear" w:color="auto" w:fill="DBE5F1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3311</w:t>
            </w:r>
          </w:p>
        </w:tc>
        <w:tc>
          <w:tcPr>
            <w:tcW w:w="3053" w:type="pct"/>
            <w:shd w:val="clear" w:color="auto" w:fill="DBE5F1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Prihodi po posebnim propisima iz proračuna</w:t>
            </w:r>
          </w:p>
        </w:tc>
        <w:tc>
          <w:tcPr>
            <w:tcW w:w="1305" w:type="pct"/>
            <w:shd w:val="clear" w:color="auto" w:fill="DBE5F1"/>
            <w:noWrap/>
            <w:vAlign w:val="center"/>
            <w:hideMark/>
          </w:tcPr>
          <w:p w:rsidR="00C3135D" w:rsidRPr="00863762" w:rsidRDefault="00C3135D" w:rsidP="004B1353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                            </w:t>
            </w:r>
            <w:r w:rsidR="003A3759">
              <w:rPr>
                <w:color w:val="376091"/>
                <w:lang w:eastAsia="en-US"/>
              </w:rPr>
              <w:t xml:space="preserve">  </w:t>
            </w:r>
            <w:r w:rsidR="004B1353">
              <w:rPr>
                <w:color w:val="376091"/>
                <w:lang w:eastAsia="en-US"/>
              </w:rPr>
              <w:t>60</w:t>
            </w:r>
            <w:r w:rsidRPr="00863762">
              <w:rPr>
                <w:color w:val="376091"/>
                <w:lang w:eastAsia="en-US"/>
              </w:rPr>
              <w:t xml:space="preserve">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shd w:val="clear" w:color="auto" w:fill="DBE5F1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3541</w:t>
            </w:r>
          </w:p>
        </w:tc>
        <w:tc>
          <w:tcPr>
            <w:tcW w:w="3053" w:type="pct"/>
            <w:shd w:val="clear" w:color="auto" w:fill="DBE5F1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Prihodi od donacija</w:t>
            </w:r>
          </w:p>
        </w:tc>
        <w:tc>
          <w:tcPr>
            <w:tcW w:w="1305" w:type="pct"/>
            <w:shd w:val="clear" w:color="auto" w:fill="DBE5F1"/>
            <w:noWrap/>
            <w:vAlign w:val="center"/>
            <w:hideMark/>
          </w:tcPr>
          <w:p w:rsidR="00C3135D" w:rsidRPr="00863762" w:rsidRDefault="00C3135D" w:rsidP="004B1353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                              </w:t>
            </w:r>
            <w:r w:rsidR="004B1353">
              <w:rPr>
                <w:color w:val="376091"/>
                <w:lang w:eastAsia="en-US"/>
              </w:rPr>
              <w:t>60</w:t>
            </w:r>
            <w:r w:rsidRPr="00863762">
              <w:rPr>
                <w:color w:val="376091"/>
                <w:lang w:eastAsia="en-US"/>
              </w:rPr>
              <w:t xml:space="preserve">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  <w:tc>
          <w:tcPr>
            <w:tcW w:w="3053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b/>
                <w:bCs/>
                <w:color w:val="376091"/>
                <w:lang w:eastAsia="en-US"/>
              </w:rPr>
            </w:pPr>
            <w:r w:rsidRPr="00863762">
              <w:rPr>
                <w:b/>
                <w:bCs/>
                <w:color w:val="376091"/>
                <w:lang w:eastAsia="en-US"/>
              </w:rPr>
              <w:t>Ukupno prihodi</w:t>
            </w:r>
          </w:p>
        </w:tc>
        <w:tc>
          <w:tcPr>
            <w:tcW w:w="1305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C3135D" w:rsidRPr="00863762" w:rsidRDefault="00C3135D" w:rsidP="004B1353">
            <w:pPr>
              <w:spacing w:after="0" w:line="240" w:lineRule="auto"/>
              <w:rPr>
                <w:b/>
                <w:bCs/>
                <w:color w:val="376091"/>
                <w:lang w:eastAsia="en-US"/>
              </w:rPr>
            </w:pPr>
            <w:r w:rsidRPr="00863762">
              <w:rPr>
                <w:b/>
                <w:bCs/>
                <w:color w:val="376091"/>
                <w:lang w:eastAsia="en-US"/>
              </w:rPr>
              <w:t xml:space="preserve">                             1</w:t>
            </w:r>
            <w:r w:rsidR="003A3759">
              <w:rPr>
                <w:b/>
                <w:bCs/>
                <w:color w:val="376091"/>
                <w:lang w:eastAsia="en-US"/>
              </w:rPr>
              <w:t>2</w:t>
            </w:r>
            <w:r w:rsidR="004B1353">
              <w:rPr>
                <w:b/>
                <w:bCs/>
                <w:color w:val="376091"/>
                <w:lang w:eastAsia="en-US"/>
              </w:rPr>
              <w:t>0</w:t>
            </w:r>
            <w:r w:rsidRPr="00863762">
              <w:rPr>
                <w:b/>
                <w:bCs/>
                <w:color w:val="376091"/>
                <w:lang w:eastAsia="en-US"/>
              </w:rPr>
              <w:t xml:space="preserve">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  <w:tc>
          <w:tcPr>
            <w:tcW w:w="3053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  <w:tc>
          <w:tcPr>
            <w:tcW w:w="1305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</w:tr>
      <w:tr w:rsidR="00C3135D" w:rsidRPr="00863762" w:rsidTr="00C3135D">
        <w:trPr>
          <w:trHeight w:val="315"/>
        </w:trPr>
        <w:tc>
          <w:tcPr>
            <w:tcW w:w="3695" w:type="pct"/>
            <w:gridSpan w:val="2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b/>
                <w:bCs/>
                <w:color w:val="1F497D"/>
                <w:sz w:val="24"/>
                <w:szCs w:val="24"/>
                <w:lang w:eastAsia="en-US"/>
              </w:rPr>
            </w:pPr>
            <w:r w:rsidRPr="00863762">
              <w:rPr>
                <w:b/>
                <w:bCs/>
                <w:color w:val="1F497D"/>
                <w:sz w:val="24"/>
                <w:szCs w:val="24"/>
                <w:lang w:eastAsia="en-US"/>
              </w:rPr>
              <w:t>2. Rashodi</w:t>
            </w:r>
          </w:p>
        </w:tc>
        <w:tc>
          <w:tcPr>
            <w:tcW w:w="1305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</w:tr>
      <w:tr w:rsidR="00C3135D" w:rsidRPr="00863762" w:rsidTr="00C3135D">
        <w:trPr>
          <w:trHeight w:val="315"/>
        </w:trPr>
        <w:tc>
          <w:tcPr>
            <w:tcW w:w="642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  <w:tc>
          <w:tcPr>
            <w:tcW w:w="3053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  <w:tc>
          <w:tcPr>
            <w:tcW w:w="1305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</w:tr>
      <w:tr w:rsidR="00C3135D" w:rsidRPr="00863762" w:rsidTr="00C3135D">
        <w:trPr>
          <w:trHeight w:val="600"/>
        </w:trPr>
        <w:tc>
          <w:tcPr>
            <w:tcW w:w="642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b/>
                <w:bCs/>
                <w:color w:val="376091"/>
                <w:lang w:eastAsia="en-US"/>
              </w:rPr>
            </w:pPr>
            <w:r w:rsidRPr="00863762">
              <w:rPr>
                <w:b/>
                <w:bCs/>
                <w:color w:val="376091"/>
                <w:lang w:eastAsia="en-US"/>
              </w:rPr>
              <w:t>Računski plan</w:t>
            </w:r>
          </w:p>
        </w:tc>
        <w:tc>
          <w:tcPr>
            <w:tcW w:w="3053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b/>
                <w:bCs/>
                <w:color w:val="376091"/>
                <w:lang w:eastAsia="en-US"/>
              </w:rPr>
            </w:pPr>
            <w:r w:rsidRPr="00863762">
              <w:rPr>
                <w:b/>
                <w:bCs/>
                <w:color w:val="376091"/>
                <w:lang w:eastAsia="en-US"/>
              </w:rPr>
              <w:t>Opis</w:t>
            </w:r>
          </w:p>
        </w:tc>
        <w:tc>
          <w:tcPr>
            <w:tcW w:w="1305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right"/>
              <w:rPr>
                <w:b/>
                <w:bCs/>
                <w:color w:val="376091"/>
                <w:lang w:eastAsia="en-US"/>
              </w:rPr>
            </w:pPr>
            <w:r w:rsidRPr="00863762">
              <w:rPr>
                <w:b/>
                <w:bCs/>
                <w:color w:val="376091"/>
                <w:lang w:eastAsia="en-US"/>
              </w:rPr>
              <w:t xml:space="preserve"> Planirano </w:t>
            </w:r>
          </w:p>
        </w:tc>
      </w:tr>
      <w:tr w:rsidR="00C3135D" w:rsidRPr="00863762" w:rsidTr="00C3135D">
        <w:trPr>
          <w:trHeight w:val="600"/>
        </w:trPr>
        <w:tc>
          <w:tcPr>
            <w:tcW w:w="642" w:type="pct"/>
            <w:shd w:val="clear" w:color="auto" w:fill="DBE5F1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4222</w:t>
            </w:r>
          </w:p>
        </w:tc>
        <w:tc>
          <w:tcPr>
            <w:tcW w:w="3053" w:type="pct"/>
            <w:shd w:val="clear" w:color="auto" w:fill="DBE5F1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Naknade troškova službenih putovanja članovima u predstavničkim i izvršnim tijelima, povjerenstvima i slično</w:t>
            </w:r>
          </w:p>
        </w:tc>
        <w:tc>
          <w:tcPr>
            <w:tcW w:w="1305" w:type="pct"/>
            <w:shd w:val="clear" w:color="auto" w:fill="DBE5F1"/>
            <w:noWrap/>
            <w:vAlign w:val="center"/>
            <w:hideMark/>
          </w:tcPr>
          <w:p w:rsidR="00C3135D" w:rsidRPr="00863762" w:rsidRDefault="00C3135D" w:rsidP="004B1353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                             </w:t>
            </w:r>
            <w:r w:rsidR="004B1353">
              <w:rPr>
                <w:color w:val="376091"/>
                <w:lang w:eastAsia="en-US"/>
              </w:rPr>
              <w:t>15</w:t>
            </w:r>
            <w:r w:rsidRPr="00863762">
              <w:rPr>
                <w:color w:val="376091"/>
                <w:lang w:eastAsia="en-US"/>
              </w:rPr>
              <w:t xml:space="preserve">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4251</w:t>
            </w:r>
          </w:p>
        </w:tc>
        <w:tc>
          <w:tcPr>
            <w:tcW w:w="3053" w:type="pct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Usluge telefona, pošte i prijevoza</w:t>
            </w:r>
          </w:p>
        </w:tc>
        <w:tc>
          <w:tcPr>
            <w:tcW w:w="1305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</w:t>
            </w:r>
            <w:r w:rsidR="004B1353">
              <w:rPr>
                <w:color w:val="376091"/>
                <w:lang w:eastAsia="en-US"/>
              </w:rPr>
              <w:t xml:space="preserve">                              </w:t>
            </w:r>
            <w:r w:rsidRPr="00863762">
              <w:rPr>
                <w:color w:val="376091"/>
                <w:lang w:eastAsia="en-US"/>
              </w:rPr>
              <w:t>1</w:t>
            </w:r>
            <w:r w:rsidR="004B1353">
              <w:rPr>
                <w:color w:val="376091"/>
                <w:lang w:eastAsia="en-US"/>
              </w:rPr>
              <w:t>0</w:t>
            </w:r>
            <w:r w:rsidRPr="00863762">
              <w:rPr>
                <w:color w:val="376091"/>
                <w:lang w:eastAsia="en-US"/>
              </w:rPr>
              <w:t xml:space="preserve">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shd w:val="clear" w:color="auto" w:fill="DBE5F1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4253</w:t>
            </w:r>
          </w:p>
        </w:tc>
        <w:tc>
          <w:tcPr>
            <w:tcW w:w="3053" w:type="pct"/>
            <w:shd w:val="clear" w:color="auto" w:fill="DBE5F1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Usluge promidžbe i informiranja</w:t>
            </w:r>
          </w:p>
        </w:tc>
        <w:tc>
          <w:tcPr>
            <w:tcW w:w="1305" w:type="pct"/>
            <w:shd w:val="clear" w:color="auto" w:fill="DBE5F1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</w:t>
            </w:r>
            <w:r w:rsidR="004B1353">
              <w:rPr>
                <w:color w:val="376091"/>
                <w:lang w:eastAsia="en-US"/>
              </w:rPr>
              <w:t xml:space="preserve">                              </w:t>
            </w:r>
            <w:r w:rsidRPr="00863762">
              <w:rPr>
                <w:color w:val="376091"/>
                <w:lang w:eastAsia="en-US"/>
              </w:rPr>
              <w:t>1</w:t>
            </w:r>
            <w:r w:rsidR="004B1353">
              <w:rPr>
                <w:color w:val="376091"/>
                <w:lang w:eastAsia="en-US"/>
              </w:rPr>
              <w:t>6</w:t>
            </w:r>
            <w:r w:rsidRPr="00863762">
              <w:rPr>
                <w:color w:val="376091"/>
                <w:lang w:eastAsia="en-US"/>
              </w:rPr>
              <w:t xml:space="preserve">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4254</w:t>
            </w:r>
          </w:p>
        </w:tc>
        <w:tc>
          <w:tcPr>
            <w:tcW w:w="3053" w:type="pct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Komunalne usluge</w:t>
            </w:r>
          </w:p>
        </w:tc>
        <w:tc>
          <w:tcPr>
            <w:tcW w:w="1305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                                5.000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shd w:val="clear" w:color="auto" w:fill="DBE5F1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4255</w:t>
            </w:r>
          </w:p>
        </w:tc>
        <w:tc>
          <w:tcPr>
            <w:tcW w:w="3053" w:type="pct"/>
            <w:shd w:val="clear" w:color="auto" w:fill="DBE5F1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Zakupnine i najamnine</w:t>
            </w:r>
          </w:p>
        </w:tc>
        <w:tc>
          <w:tcPr>
            <w:tcW w:w="1305" w:type="pct"/>
            <w:shd w:val="clear" w:color="auto" w:fill="DBE5F1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                              16.000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4257</w:t>
            </w:r>
          </w:p>
        </w:tc>
        <w:tc>
          <w:tcPr>
            <w:tcW w:w="3053" w:type="pct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Intelektualne i osobne usluge</w:t>
            </w:r>
          </w:p>
        </w:tc>
        <w:tc>
          <w:tcPr>
            <w:tcW w:w="1305" w:type="pct"/>
            <w:noWrap/>
            <w:vAlign w:val="center"/>
            <w:hideMark/>
          </w:tcPr>
          <w:p w:rsidR="00C3135D" w:rsidRPr="00863762" w:rsidRDefault="00C3135D" w:rsidP="004B1353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                              </w:t>
            </w:r>
            <w:r w:rsidR="004B1353">
              <w:rPr>
                <w:color w:val="376091"/>
                <w:lang w:eastAsia="en-US"/>
              </w:rPr>
              <w:t>11</w:t>
            </w:r>
            <w:r w:rsidRPr="00863762">
              <w:rPr>
                <w:color w:val="376091"/>
                <w:lang w:eastAsia="en-US"/>
              </w:rPr>
              <w:t xml:space="preserve">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shd w:val="clear" w:color="auto" w:fill="DBE5F1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4259</w:t>
            </w:r>
          </w:p>
        </w:tc>
        <w:tc>
          <w:tcPr>
            <w:tcW w:w="3053" w:type="pct"/>
            <w:shd w:val="clear" w:color="auto" w:fill="DBE5F1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Ostale usluge</w:t>
            </w:r>
          </w:p>
        </w:tc>
        <w:tc>
          <w:tcPr>
            <w:tcW w:w="1305" w:type="pct"/>
            <w:shd w:val="clear" w:color="auto" w:fill="DBE5F1"/>
            <w:noWrap/>
            <w:vAlign w:val="center"/>
            <w:hideMark/>
          </w:tcPr>
          <w:p w:rsidR="00C3135D" w:rsidRPr="00863762" w:rsidRDefault="00C3135D" w:rsidP="004B1353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                                </w:t>
            </w:r>
            <w:r w:rsidR="004B1353">
              <w:rPr>
                <w:color w:val="376091"/>
                <w:lang w:eastAsia="en-US"/>
              </w:rPr>
              <w:t>1</w:t>
            </w:r>
            <w:r w:rsidRPr="00863762">
              <w:rPr>
                <w:color w:val="376091"/>
                <w:lang w:eastAsia="en-US"/>
              </w:rPr>
              <w:t xml:space="preserve">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4261</w:t>
            </w:r>
          </w:p>
        </w:tc>
        <w:tc>
          <w:tcPr>
            <w:tcW w:w="3053" w:type="pct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Uredski materijal i ostali materijalni rashodi</w:t>
            </w:r>
          </w:p>
        </w:tc>
        <w:tc>
          <w:tcPr>
            <w:tcW w:w="1305" w:type="pct"/>
            <w:noWrap/>
            <w:vAlign w:val="center"/>
            <w:hideMark/>
          </w:tcPr>
          <w:p w:rsidR="00C3135D" w:rsidRPr="00863762" w:rsidRDefault="00C3135D" w:rsidP="004B1353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                                </w:t>
            </w:r>
            <w:r w:rsidR="004B1353">
              <w:rPr>
                <w:color w:val="376091"/>
                <w:lang w:eastAsia="en-US"/>
              </w:rPr>
              <w:t xml:space="preserve">   5</w:t>
            </w:r>
            <w:r w:rsidRPr="00863762">
              <w:rPr>
                <w:color w:val="376091"/>
                <w:lang w:eastAsia="en-US"/>
              </w:rPr>
              <w:t xml:space="preserve">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shd w:val="clear" w:color="auto" w:fill="DBE5F1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4263</w:t>
            </w:r>
          </w:p>
        </w:tc>
        <w:tc>
          <w:tcPr>
            <w:tcW w:w="3053" w:type="pct"/>
            <w:shd w:val="clear" w:color="auto" w:fill="DBE5F1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Energija</w:t>
            </w:r>
          </w:p>
        </w:tc>
        <w:tc>
          <w:tcPr>
            <w:tcW w:w="1305" w:type="pct"/>
            <w:shd w:val="clear" w:color="auto" w:fill="DBE5F1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                                3.000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4</w:t>
            </w:r>
            <w:r w:rsidR="004B1353">
              <w:rPr>
                <w:color w:val="376091"/>
                <w:lang w:eastAsia="en-US"/>
              </w:rPr>
              <w:t>6</w:t>
            </w:r>
          </w:p>
        </w:tc>
        <w:tc>
          <w:tcPr>
            <w:tcW w:w="3053" w:type="pct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Ostali nespomenuti materija</w:t>
            </w:r>
            <w:r w:rsidR="009C3FB0">
              <w:rPr>
                <w:color w:val="376091"/>
                <w:lang w:eastAsia="en-US"/>
              </w:rPr>
              <w:t>l</w:t>
            </w:r>
            <w:r w:rsidRPr="00863762">
              <w:rPr>
                <w:color w:val="376091"/>
                <w:lang w:eastAsia="en-US"/>
              </w:rPr>
              <w:t>ni rashodi</w:t>
            </w:r>
          </w:p>
        </w:tc>
        <w:tc>
          <w:tcPr>
            <w:tcW w:w="1305" w:type="pct"/>
            <w:noWrap/>
            <w:vAlign w:val="center"/>
            <w:hideMark/>
          </w:tcPr>
          <w:p w:rsidR="00C3135D" w:rsidRPr="00863762" w:rsidRDefault="00C3135D" w:rsidP="004B1353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                               </w:t>
            </w:r>
            <w:r w:rsidR="004B1353">
              <w:rPr>
                <w:color w:val="376091"/>
                <w:lang w:eastAsia="en-US"/>
              </w:rPr>
              <w:t xml:space="preserve"> 1.7</w:t>
            </w:r>
            <w:r w:rsidRPr="00863762">
              <w:rPr>
                <w:color w:val="376091"/>
                <w:lang w:eastAsia="en-US"/>
              </w:rPr>
              <w:t xml:space="preserve">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shd w:val="clear" w:color="auto" w:fill="DBE5F1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43</w:t>
            </w:r>
          </w:p>
        </w:tc>
        <w:tc>
          <w:tcPr>
            <w:tcW w:w="3053" w:type="pct"/>
            <w:shd w:val="clear" w:color="auto" w:fill="DBE5F1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Amortizacija</w:t>
            </w:r>
          </w:p>
        </w:tc>
        <w:tc>
          <w:tcPr>
            <w:tcW w:w="1305" w:type="pct"/>
            <w:shd w:val="clear" w:color="auto" w:fill="DBE5F1"/>
            <w:noWrap/>
            <w:vAlign w:val="center"/>
            <w:hideMark/>
          </w:tcPr>
          <w:p w:rsidR="00C3135D" w:rsidRPr="00863762" w:rsidRDefault="00C3135D" w:rsidP="004B1353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                             </w:t>
            </w:r>
            <w:r w:rsidR="003A3759">
              <w:rPr>
                <w:color w:val="376091"/>
                <w:lang w:eastAsia="en-US"/>
              </w:rPr>
              <w:t xml:space="preserve">  </w:t>
            </w:r>
            <w:r w:rsidRPr="00863762">
              <w:rPr>
                <w:color w:val="376091"/>
                <w:lang w:eastAsia="en-US"/>
              </w:rPr>
              <w:t xml:space="preserve"> </w:t>
            </w:r>
            <w:r w:rsidR="004B1353">
              <w:rPr>
                <w:color w:val="376091"/>
                <w:lang w:eastAsia="en-US"/>
              </w:rPr>
              <w:t>1</w:t>
            </w:r>
            <w:r w:rsidRPr="00863762">
              <w:rPr>
                <w:color w:val="376091"/>
                <w:lang w:eastAsia="en-US"/>
              </w:rPr>
              <w:t xml:space="preserve">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noWrap/>
            <w:vAlign w:val="center"/>
            <w:hideMark/>
          </w:tcPr>
          <w:p w:rsidR="00C3135D" w:rsidRPr="00863762" w:rsidRDefault="004B1353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>
              <w:rPr>
                <w:color w:val="376091"/>
                <w:lang w:eastAsia="en-US"/>
              </w:rPr>
              <w:t>44</w:t>
            </w:r>
            <w:r w:rsidR="00C3135D" w:rsidRPr="00863762">
              <w:rPr>
                <w:color w:val="376091"/>
                <w:lang w:eastAsia="en-US"/>
              </w:rPr>
              <w:t>1</w:t>
            </w:r>
          </w:p>
        </w:tc>
        <w:tc>
          <w:tcPr>
            <w:tcW w:w="3053" w:type="pct"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Bankarske usluge i usluge platnog prometa</w:t>
            </w:r>
          </w:p>
        </w:tc>
        <w:tc>
          <w:tcPr>
            <w:tcW w:w="1305" w:type="pct"/>
            <w:noWrap/>
            <w:vAlign w:val="center"/>
            <w:hideMark/>
          </w:tcPr>
          <w:p w:rsidR="00C3135D" w:rsidRPr="00863762" w:rsidRDefault="00C3135D" w:rsidP="004B1353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                                </w:t>
            </w:r>
            <w:r w:rsidR="004B1353">
              <w:rPr>
                <w:color w:val="376091"/>
                <w:lang w:eastAsia="en-US"/>
              </w:rPr>
              <w:t>3</w:t>
            </w:r>
            <w:r w:rsidRPr="00863762">
              <w:rPr>
                <w:color w:val="376091"/>
                <w:lang w:eastAsia="en-US"/>
              </w:rPr>
              <w:t xml:space="preserve">.500    </w:t>
            </w:r>
          </w:p>
        </w:tc>
      </w:tr>
      <w:tr w:rsidR="004B1353" w:rsidRPr="00863762" w:rsidTr="00C3135D">
        <w:trPr>
          <w:trHeight w:val="300"/>
        </w:trPr>
        <w:tc>
          <w:tcPr>
            <w:tcW w:w="642" w:type="pct"/>
            <w:noWrap/>
            <w:vAlign w:val="center"/>
            <w:hideMark/>
          </w:tcPr>
          <w:p w:rsidR="004B1353" w:rsidRPr="00863762" w:rsidRDefault="004B1353" w:rsidP="004B1353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>
              <w:rPr>
                <w:color w:val="376091"/>
                <w:lang w:eastAsia="en-US"/>
              </w:rPr>
              <w:t>442</w:t>
            </w:r>
          </w:p>
        </w:tc>
        <w:tc>
          <w:tcPr>
            <w:tcW w:w="3053" w:type="pct"/>
            <w:vAlign w:val="center"/>
            <w:hideMark/>
          </w:tcPr>
          <w:p w:rsidR="004B1353" w:rsidRDefault="004B1353">
            <w:pPr>
              <w:spacing w:after="0" w:line="240" w:lineRule="auto"/>
              <w:rPr>
                <w:color w:val="376091"/>
                <w:lang w:eastAsia="en-US"/>
              </w:rPr>
            </w:pPr>
            <w:r>
              <w:rPr>
                <w:color w:val="376091"/>
                <w:lang w:eastAsia="en-US"/>
              </w:rPr>
              <w:t>Izdaci za dane pozajmice</w:t>
            </w:r>
          </w:p>
        </w:tc>
        <w:tc>
          <w:tcPr>
            <w:tcW w:w="1305" w:type="pct"/>
            <w:noWrap/>
            <w:vAlign w:val="center"/>
            <w:hideMark/>
          </w:tcPr>
          <w:p w:rsidR="004B1353" w:rsidRPr="00863762" w:rsidRDefault="004B1353">
            <w:pPr>
              <w:spacing w:after="0" w:line="240" w:lineRule="auto"/>
              <w:rPr>
                <w:color w:val="376091"/>
                <w:lang w:eastAsia="en-US"/>
              </w:rPr>
            </w:pPr>
            <w:r>
              <w:rPr>
                <w:color w:val="376091"/>
                <w:lang w:eastAsia="en-US"/>
              </w:rPr>
              <w:t xml:space="preserve">                               21.300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noWrap/>
            <w:vAlign w:val="center"/>
            <w:hideMark/>
          </w:tcPr>
          <w:p w:rsidR="00C3135D" w:rsidRPr="00863762" w:rsidRDefault="00C3135D" w:rsidP="004B1353">
            <w:pPr>
              <w:spacing w:after="0" w:line="240" w:lineRule="auto"/>
              <w:jc w:val="center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>4</w:t>
            </w:r>
            <w:r w:rsidR="004B1353">
              <w:rPr>
                <w:color w:val="376091"/>
                <w:lang w:eastAsia="en-US"/>
              </w:rPr>
              <w:t>5</w:t>
            </w:r>
          </w:p>
        </w:tc>
        <w:tc>
          <w:tcPr>
            <w:tcW w:w="3053" w:type="pct"/>
            <w:vAlign w:val="center"/>
            <w:hideMark/>
          </w:tcPr>
          <w:p w:rsidR="00C3135D" w:rsidRPr="00863762" w:rsidRDefault="004B1353">
            <w:pPr>
              <w:spacing w:after="0" w:line="240" w:lineRule="auto"/>
              <w:rPr>
                <w:color w:val="376091"/>
                <w:lang w:eastAsia="en-US"/>
              </w:rPr>
            </w:pPr>
            <w:r>
              <w:rPr>
                <w:color w:val="376091"/>
                <w:lang w:eastAsia="en-US"/>
              </w:rPr>
              <w:t>Izdaci za dane donacije</w:t>
            </w:r>
          </w:p>
        </w:tc>
        <w:tc>
          <w:tcPr>
            <w:tcW w:w="1305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color w:val="376091"/>
                <w:lang w:eastAsia="en-US"/>
              </w:rPr>
            </w:pPr>
            <w:r w:rsidRPr="00863762">
              <w:rPr>
                <w:color w:val="376091"/>
                <w:lang w:eastAsia="en-US"/>
              </w:rPr>
              <w:t xml:space="preserve"> </w:t>
            </w:r>
            <w:r w:rsidR="004B1353">
              <w:rPr>
                <w:color w:val="376091"/>
                <w:lang w:eastAsia="en-US"/>
              </w:rPr>
              <w:t xml:space="preserve">                              </w:t>
            </w:r>
            <w:r w:rsidRPr="00863762">
              <w:rPr>
                <w:color w:val="376091"/>
                <w:lang w:eastAsia="en-US"/>
              </w:rPr>
              <w:t>1</w:t>
            </w:r>
            <w:r w:rsidR="004B1353">
              <w:rPr>
                <w:color w:val="376091"/>
                <w:lang w:eastAsia="en-US"/>
              </w:rPr>
              <w:t>5</w:t>
            </w:r>
            <w:r w:rsidRPr="00863762">
              <w:rPr>
                <w:color w:val="376091"/>
                <w:lang w:eastAsia="en-US"/>
              </w:rPr>
              <w:t xml:space="preserve">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  <w:tc>
          <w:tcPr>
            <w:tcW w:w="3053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b/>
                <w:bCs/>
                <w:color w:val="376091"/>
                <w:lang w:eastAsia="en-US"/>
              </w:rPr>
            </w:pPr>
            <w:r w:rsidRPr="00863762">
              <w:rPr>
                <w:b/>
                <w:bCs/>
                <w:color w:val="376091"/>
                <w:lang w:eastAsia="en-US"/>
              </w:rPr>
              <w:t>Ukupno rashodi</w:t>
            </w:r>
          </w:p>
        </w:tc>
        <w:tc>
          <w:tcPr>
            <w:tcW w:w="1305" w:type="pct"/>
            <w:tcBorders>
              <w:top w:val="single" w:sz="4" w:space="0" w:color="4F81BD"/>
              <w:left w:val="nil"/>
              <w:bottom w:val="single" w:sz="4" w:space="0" w:color="4F81BD"/>
              <w:right w:val="nil"/>
            </w:tcBorders>
            <w:noWrap/>
            <w:vAlign w:val="center"/>
            <w:hideMark/>
          </w:tcPr>
          <w:p w:rsidR="00C3135D" w:rsidRPr="00863762" w:rsidRDefault="00C3135D" w:rsidP="004B1353">
            <w:pPr>
              <w:spacing w:after="0" w:line="240" w:lineRule="auto"/>
              <w:rPr>
                <w:b/>
                <w:bCs/>
                <w:color w:val="376091"/>
                <w:lang w:eastAsia="en-US"/>
              </w:rPr>
            </w:pPr>
            <w:r w:rsidRPr="00863762">
              <w:rPr>
                <w:b/>
                <w:bCs/>
                <w:color w:val="376091"/>
                <w:lang w:eastAsia="en-US"/>
              </w:rPr>
              <w:t xml:space="preserve">                             1</w:t>
            </w:r>
            <w:r w:rsidR="003A3759">
              <w:rPr>
                <w:b/>
                <w:bCs/>
                <w:color w:val="376091"/>
                <w:lang w:eastAsia="en-US"/>
              </w:rPr>
              <w:t>2</w:t>
            </w:r>
            <w:r w:rsidR="004B1353">
              <w:rPr>
                <w:b/>
                <w:bCs/>
                <w:color w:val="376091"/>
                <w:lang w:eastAsia="en-US"/>
              </w:rPr>
              <w:t>0</w:t>
            </w:r>
            <w:r w:rsidRPr="00863762">
              <w:rPr>
                <w:b/>
                <w:bCs/>
                <w:color w:val="376091"/>
                <w:lang w:eastAsia="en-US"/>
              </w:rPr>
              <w:t xml:space="preserve">.000    </w:t>
            </w:r>
          </w:p>
        </w:tc>
      </w:tr>
      <w:tr w:rsidR="00C3135D" w:rsidRPr="00863762" w:rsidTr="00C3135D">
        <w:trPr>
          <w:trHeight w:val="300"/>
        </w:trPr>
        <w:tc>
          <w:tcPr>
            <w:tcW w:w="642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  <w:tc>
          <w:tcPr>
            <w:tcW w:w="3053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  <w:tc>
          <w:tcPr>
            <w:tcW w:w="1305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</w:pPr>
          </w:p>
        </w:tc>
      </w:tr>
      <w:tr w:rsidR="00C3135D" w:rsidRPr="00863762" w:rsidTr="00C3135D">
        <w:trPr>
          <w:trHeight w:val="315"/>
        </w:trPr>
        <w:tc>
          <w:tcPr>
            <w:tcW w:w="3695" w:type="pct"/>
            <w:gridSpan w:val="2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b/>
                <w:bCs/>
                <w:color w:val="1F497D"/>
                <w:sz w:val="24"/>
                <w:szCs w:val="24"/>
                <w:lang w:eastAsia="en-US"/>
              </w:rPr>
            </w:pPr>
            <w:r w:rsidRPr="00863762">
              <w:rPr>
                <w:b/>
                <w:bCs/>
                <w:color w:val="1F497D"/>
                <w:sz w:val="24"/>
                <w:szCs w:val="24"/>
                <w:lang w:eastAsia="en-US"/>
              </w:rPr>
              <w:t>3. Višak prihoda nad rashodima</w:t>
            </w:r>
          </w:p>
        </w:tc>
        <w:tc>
          <w:tcPr>
            <w:tcW w:w="1305" w:type="pct"/>
            <w:noWrap/>
            <w:vAlign w:val="center"/>
            <w:hideMark/>
          </w:tcPr>
          <w:p w:rsidR="00C3135D" w:rsidRPr="00863762" w:rsidRDefault="00C3135D">
            <w:pPr>
              <w:spacing w:after="0" w:line="240" w:lineRule="auto"/>
              <w:rPr>
                <w:b/>
                <w:bCs/>
                <w:color w:val="1F497D"/>
                <w:lang w:eastAsia="en-US"/>
              </w:rPr>
            </w:pPr>
            <w:r w:rsidRPr="00863762">
              <w:rPr>
                <w:b/>
                <w:bCs/>
                <w:color w:val="1F497D"/>
                <w:lang w:eastAsia="en-US"/>
              </w:rPr>
              <w:t xml:space="preserve">                                          -    </w:t>
            </w:r>
          </w:p>
        </w:tc>
      </w:tr>
    </w:tbl>
    <w:p w:rsidR="00C3135D" w:rsidRPr="00863762" w:rsidRDefault="00C3135D" w:rsidP="00C3135D">
      <w:pPr>
        <w:jc w:val="center"/>
        <w:rPr>
          <w:color w:val="1F497D"/>
        </w:rPr>
      </w:pPr>
    </w:p>
    <w:p w:rsidR="00C3135D" w:rsidRDefault="00160DB0" w:rsidP="00C3135D">
      <w:pPr>
        <w:rPr>
          <w:color w:val="1F497D"/>
        </w:rPr>
      </w:pPr>
      <w:r>
        <w:rPr>
          <w:color w:val="1F497D"/>
        </w:rPr>
        <w:t xml:space="preserve">Zagreb, </w:t>
      </w:r>
      <w:r w:rsidR="0009710F">
        <w:rPr>
          <w:color w:val="1F497D"/>
        </w:rPr>
        <w:t>03</w:t>
      </w:r>
      <w:r w:rsidR="00C3135D" w:rsidRPr="00863762">
        <w:rPr>
          <w:color w:val="1F497D"/>
        </w:rPr>
        <w:t>.1</w:t>
      </w:r>
      <w:r w:rsidR="0009710F">
        <w:rPr>
          <w:color w:val="1F497D"/>
        </w:rPr>
        <w:t>2</w:t>
      </w:r>
      <w:r w:rsidR="008E4586">
        <w:rPr>
          <w:color w:val="1F497D"/>
        </w:rPr>
        <w:t>.2020</w:t>
      </w:r>
      <w:r w:rsidR="00C3135D" w:rsidRPr="00863762">
        <w:rPr>
          <w:color w:val="1F497D"/>
        </w:rPr>
        <w:t>. godine.</w:t>
      </w:r>
      <w:r w:rsidR="00C3135D" w:rsidRPr="00863762">
        <w:rPr>
          <w:color w:val="1F497D"/>
        </w:rPr>
        <w:tab/>
      </w:r>
    </w:p>
    <w:p w:rsidR="00AC0360" w:rsidRPr="00863762" w:rsidRDefault="00AC0360" w:rsidP="00C3135D">
      <w:pPr>
        <w:rPr>
          <w:color w:val="1F497D"/>
        </w:rPr>
      </w:pPr>
    </w:p>
    <w:p w:rsidR="00C3135D" w:rsidRDefault="00C3135D" w:rsidP="00BA3B2C">
      <w:pPr>
        <w:ind w:left="6555"/>
        <w:rPr>
          <w:color w:val="1F497D"/>
        </w:rPr>
      </w:pPr>
      <w:r w:rsidRPr="00863762">
        <w:rPr>
          <w:color w:val="1F497D"/>
        </w:rPr>
        <w:t xml:space="preserve">Predsjednik SU </w:t>
      </w:r>
      <w:r w:rsidR="00BA3B2C">
        <w:rPr>
          <w:color w:val="1F497D"/>
        </w:rPr>
        <w:t xml:space="preserve">                                            Lazar Grujić </w:t>
      </w:r>
      <w:proofErr w:type="spellStart"/>
      <w:r w:rsidR="00BA3B2C">
        <w:rPr>
          <w:color w:val="1F497D"/>
        </w:rPr>
        <w:t>dipl</w:t>
      </w:r>
      <w:proofErr w:type="spellEnd"/>
      <w:r w:rsidR="00BA3B2C">
        <w:rPr>
          <w:color w:val="1F497D"/>
        </w:rPr>
        <w:t xml:space="preserve">. </w:t>
      </w:r>
      <w:proofErr w:type="spellStart"/>
      <w:r w:rsidR="00BA3B2C">
        <w:rPr>
          <w:color w:val="1F497D"/>
        </w:rPr>
        <w:t>oec</w:t>
      </w:r>
      <w:proofErr w:type="spellEnd"/>
    </w:p>
    <w:p w:rsidR="00BA3B2C" w:rsidRPr="00863762" w:rsidRDefault="00BA3B2C" w:rsidP="00C3135D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</w:p>
    <w:sectPr w:rsidR="00BA3B2C" w:rsidRPr="00863762" w:rsidSect="00774A17">
      <w:pgSz w:w="11906" w:h="16838"/>
      <w:pgMar w:top="709" w:right="1558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24F4"/>
    <w:multiLevelType w:val="multilevel"/>
    <w:tmpl w:val="E1F6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65CED"/>
    <w:multiLevelType w:val="hybridMultilevel"/>
    <w:tmpl w:val="09EC0956"/>
    <w:lvl w:ilvl="0" w:tplc="041A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D2A0F"/>
    <w:multiLevelType w:val="multilevel"/>
    <w:tmpl w:val="6306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605A0"/>
    <w:multiLevelType w:val="multilevel"/>
    <w:tmpl w:val="F37E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22944"/>
    <w:multiLevelType w:val="hybridMultilevel"/>
    <w:tmpl w:val="DB8C43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C39CF"/>
    <w:multiLevelType w:val="multilevel"/>
    <w:tmpl w:val="F230A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73331"/>
    <w:multiLevelType w:val="hybridMultilevel"/>
    <w:tmpl w:val="E7A40BF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45A6D"/>
    <w:multiLevelType w:val="multilevel"/>
    <w:tmpl w:val="A9967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A7189C"/>
    <w:multiLevelType w:val="hybridMultilevel"/>
    <w:tmpl w:val="00F04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1F72F3"/>
    <w:multiLevelType w:val="hybridMultilevel"/>
    <w:tmpl w:val="13865324"/>
    <w:lvl w:ilvl="0" w:tplc="3FE45BC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9B0A5B"/>
    <w:multiLevelType w:val="hybridMultilevel"/>
    <w:tmpl w:val="06AAE6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9E0930"/>
    <w:multiLevelType w:val="hybridMultilevel"/>
    <w:tmpl w:val="96D05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6AE9E">
      <w:start w:val="3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  <w:u w:val="none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FB7CCA"/>
    <w:multiLevelType w:val="multilevel"/>
    <w:tmpl w:val="356A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E01EF5"/>
    <w:multiLevelType w:val="hybridMultilevel"/>
    <w:tmpl w:val="559EF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EC19DF"/>
    <w:multiLevelType w:val="multilevel"/>
    <w:tmpl w:val="C7DA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6D27BB"/>
    <w:multiLevelType w:val="multilevel"/>
    <w:tmpl w:val="E410E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D16B85"/>
    <w:multiLevelType w:val="multilevel"/>
    <w:tmpl w:val="4C0C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32639F"/>
    <w:multiLevelType w:val="hybridMultilevel"/>
    <w:tmpl w:val="0A52361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9D39D1"/>
    <w:multiLevelType w:val="hybridMultilevel"/>
    <w:tmpl w:val="A8565E70"/>
    <w:lvl w:ilvl="0" w:tplc="CA8CD7F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7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0"/>
  </w:num>
  <w:num w:numId="16">
    <w:abstractNumId w:val="12"/>
  </w:num>
  <w:num w:numId="17">
    <w:abstractNumId w:val="16"/>
  </w:num>
  <w:num w:numId="18">
    <w:abstractNumId w:val="2"/>
  </w:num>
  <w:num w:numId="19">
    <w:abstractNumId w:val="1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05E9"/>
    <w:rsid w:val="000333E7"/>
    <w:rsid w:val="0003524D"/>
    <w:rsid w:val="00045115"/>
    <w:rsid w:val="000514E6"/>
    <w:rsid w:val="0006008A"/>
    <w:rsid w:val="00076324"/>
    <w:rsid w:val="00093B62"/>
    <w:rsid w:val="0009710F"/>
    <w:rsid w:val="000A0285"/>
    <w:rsid w:val="000A77AC"/>
    <w:rsid w:val="000C76A6"/>
    <w:rsid w:val="000D7189"/>
    <w:rsid w:val="000E094A"/>
    <w:rsid w:val="00121298"/>
    <w:rsid w:val="0013424B"/>
    <w:rsid w:val="001442C8"/>
    <w:rsid w:val="00160B70"/>
    <w:rsid w:val="00160DB0"/>
    <w:rsid w:val="00181120"/>
    <w:rsid w:val="00184D36"/>
    <w:rsid w:val="001960B2"/>
    <w:rsid w:val="001C22EC"/>
    <w:rsid w:val="001E1C52"/>
    <w:rsid w:val="001E242E"/>
    <w:rsid w:val="001F02C6"/>
    <w:rsid w:val="002058B9"/>
    <w:rsid w:val="002304C6"/>
    <w:rsid w:val="00280B91"/>
    <w:rsid w:val="002B668E"/>
    <w:rsid w:val="002F053B"/>
    <w:rsid w:val="00310666"/>
    <w:rsid w:val="003736FB"/>
    <w:rsid w:val="00380F0B"/>
    <w:rsid w:val="003A3759"/>
    <w:rsid w:val="003A73E1"/>
    <w:rsid w:val="003B107F"/>
    <w:rsid w:val="003C40D7"/>
    <w:rsid w:val="003D0FC0"/>
    <w:rsid w:val="004359FC"/>
    <w:rsid w:val="004460C1"/>
    <w:rsid w:val="00447AF8"/>
    <w:rsid w:val="00460570"/>
    <w:rsid w:val="004B1353"/>
    <w:rsid w:val="004C5464"/>
    <w:rsid w:val="004D1C71"/>
    <w:rsid w:val="004E0290"/>
    <w:rsid w:val="004F353A"/>
    <w:rsid w:val="00505956"/>
    <w:rsid w:val="00507EFD"/>
    <w:rsid w:val="00517662"/>
    <w:rsid w:val="00517D25"/>
    <w:rsid w:val="00517FCC"/>
    <w:rsid w:val="00525133"/>
    <w:rsid w:val="00535E37"/>
    <w:rsid w:val="00554712"/>
    <w:rsid w:val="00566E8C"/>
    <w:rsid w:val="00572EF1"/>
    <w:rsid w:val="005751C8"/>
    <w:rsid w:val="00591405"/>
    <w:rsid w:val="005C5833"/>
    <w:rsid w:val="005D2577"/>
    <w:rsid w:val="00612BA9"/>
    <w:rsid w:val="00641BC1"/>
    <w:rsid w:val="006437C5"/>
    <w:rsid w:val="006479EE"/>
    <w:rsid w:val="006557B4"/>
    <w:rsid w:val="00675EC9"/>
    <w:rsid w:val="00684382"/>
    <w:rsid w:val="006F1D7E"/>
    <w:rsid w:val="00712F1D"/>
    <w:rsid w:val="00774A17"/>
    <w:rsid w:val="007753AE"/>
    <w:rsid w:val="00776163"/>
    <w:rsid w:val="007761B4"/>
    <w:rsid w:val="007761F5"/>
    <w:rsid w:val="00776986"/>
    <w:rsid w:val="007940F7"/>
    <w:rsid w:val="00795320"/>
    <w:rsid w:val="007D084F"/>
    <w:rsid w:val="007F1121"/>
    <w:rsid w:val="007F116B"/>
    <w:rsid w:val="007F2B4B"/>
    <w:rsid w:val="007F2E52"/>
    <w:rsid w:val="00806F52"/>
    <w:rsid w:val="00816D3E"/>
    <w:rsid w:val="00863762"/>
    <w:rsid w:val="008A591D"/>
    <w:rsid w:val="008B42D2"/>
    <w:rsid w:val="008C05E9"/>
    <w:rsid w:val="008E4586"/>
    <w:rsid w:val="00935872"/>
    <w:rsid w:val="009365B9"/>
    <w:rsid w:val="00952265"/>
    <w:rsid w:val="009664C3"/>
    <w:rsid w:val="009A5310"/>
    <w:rsid w:val="009C3FB0"/>
    <w:rsid w:val="009C5698"/>
    <w:rsid w:val="009E656B"/>
    <w:rsid w:val="009F2C56"/>
    <w:rsid w:val="009F30C0"/>
    <w:rsid w:val="00A00A82"/>
    <w:rsid w:val="00A30471"/>
    <w:rsid w:val="00A37CF2"/>
    <w:rsid w:val="00A6009F"/>
    <w:rsid w:val="00A64DF0"/>
    <w:rsid w:val="00A83A3C"/>
    <w:rsid w:val="00A9711F"/>
    <w:rsid w:val="00AC0360"/>
    <w:rsid w:val="00AC6A16"/>
    <w:rsid w:val="00AF441E"/>
    <w:rsid w:val="00B0354C"/>
    <w:rsid w:val="00B112A7"/>
    <w:rsid w:val="00B41AF8"/>
    <w:rsid w:val="00B8155C"/>
    <w:rsid w:val="00B9591A"/>
    <w:rsid w:val="00B95AD0"/>
    <w:rsid w:val="00BA3B2C"/>
    <w:rsid w:val="00BA4D30"/>
    <w:rsid w:val="00BE423A"/>
    <w:rsid w:val="00C161A2"/>
    <w:rsid w:val="00C3135D"/>
    <w:rsid w:val="00C61F32"/>
    <w:rsid w:val="00C76881"/>
    <w:rsid w:val="00C9603F"/>
    <w:rsid w:val="00CA2002"/>
    <w:rsid w:val="00CD1635"/>
    <w:rsid w:val="00CD235E"/>
    <w:rsid w:val="00CF4DC0"/>
    <w:rsid w:val="00D038CD"/>
    <w:rsid w:val="00D12DFB"/>
    <w:rsid w:val="00D15CCE"/>
    <w:rsid w:val="00D20BD7"/>
    <w:rsid w:val="00D5219E"/>
    <w:rsid w:val="00D53B5A"/>
    <w:rsid w:val="00D7081A"/>
    <w:rsid w:val="00D83D7E"/>
    <w:rsid w:val="00D84070"/>
    <w:rsid w:val="00DA0C69"/>
    <w:rsid w:val="00DA7D20"/>
    <w:rsid w:val="00DC4DDD"/>
    <w:rsid w:val="00DE1B34"/>
    <w:rsid w:val="00E63896"/>
    <w:rsid w:val="00E65E47"/>
    <w:rsid w:val="00E66168"/>
    <w:rsid w:val="00E80323"/>
    <w:rsid w:val="00EC1B9B"/>
    <w:rsid w:val="00EC5211"/>
    <w:rsid w:val="00EF740E"/>
    <w:rsid w:val="00F25E79"/>
    <w:rsid w:val="00F77BEB"/>
    <w:rsid w:val="00F828DC"/>
    <w:rsid w:val="00FA22D9"/>
    <w:rsid w:val="00FA2EAD"/>
    <w:rsid w:val="00FF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1D"/>
    <w:pPr>
      <w:spacing w:after="200" w:line="276" w:lineRule="auto"/>
    </w:pPr>
    <w:rPr>
      <w:sz w:val="22"/>
      <w:szCs w:val="22"/>
    </w:rPr>
  </w:style>
  <w:style w:type="paragraph" w:styleId="Naslov1">
    <w:name w:val="heading 1"/>
    <w:basedOn w:val="Normal"/>
    <w:link w:val="Naslov1Char"/>
    <w:uiPriority w:val="9"/>
    <w:qFormat/>
    <w:rsid w:val="005C583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3047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9711F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9711F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9711F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971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9711F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E02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aglaeno">
    <w:name w:val="Strong"/>
    <w:uiPriority w:val="22"/>
    <w:qFormat/>
    <w:rsid w:val="004E0290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E02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4E0290"/>
    <w:rPr>
      <w:rFonts w:ascii="Tahoma" w:hAnsi="Tahoma" w:cs="Tahoma"/>
      <w:sz w:val="16"/>
      <w:szCs w:val="16"/>
    </w:rPr>
  </w:style>
  <w:style w:type="character" w:customStyle="1" w:styleId="Naslov1Char">
    <w:name w:val="Naslov 1 Char"/>
    <w:link w:val="Naslov1"/>
    <w:uiPriority w:val="9"/>
    <w:rsid w:val="005C58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3structural">
    <w:name w:val="m3_structural"/>
    <w:basedOn w:val="Zadanifontodlomka"/>
    <w:rsid w:val="005C5833"/>
  </w:style>
  <w:style w:type="character" w:styleId="Hiperveza">
    <w:name w:val="Hyperlink"/>
    <w:unhideWhenUsed/>
    <w:rsid w:val="005C5833"/>
    <w:rPr>
      <w:color w:val="0000FF"/>
      <w:u w:val="single"/>
    </w:rPr>
  </w:style>
  <w:style w:type="character" w:customStyle="1" w:styleId="fbconnectbuttontext">
    <w:name w:val="fbconnectbutton_text"/>
    <w:basedOn w:val="Zadanifontodlomka"/>
    <w:rsid w:val="005C5833"/>
  </w:style>
  <w:style w:type="character" w:customStyle="1" w:styleId="fbsharecountinner">
    <w:name w:val="fb_share_count_inner"/>
    <w:basedOn w:val="Zadanifontodlomka"/>
    <w:rsid w:val="005C5833"/>
  </w:style>
  <w:style w:type="character" w:customStyle="1" w:styleId="created">
    <w:name w:val="created"/>
    <w:basedOn w:val="Zadanifontodlomka"/>
    <w:rsid w:val="00554712"/>
  </w:style>
  <w:style w:type="character" w:customStyle="1" w:styleId="icon">
    <w:name w:val="icon"/>
    <w:basedOn w:val="Zadanifontodlomka"/>
    <w:rsid w:val="00554712"/>
  </w:style>
  <w:style w:type="table" w:styleId="Reetkatablice">
    <w:name w:val="Table Grid"/>
    <w:basedOn w:val="Obinatablica"/>
    <w:rsid w:val="0077698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Char">
    <w:name w:val="Naslov 2 Char"/>
    <w:link w:val="Naslov2"/>
    <w:uiPriority w:val="9"/>
    <w:semiHidden/>
    <w:rsid w:val="00A304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Uvuenotijeloteksta">
    <w:name w:val="Body Text Indent"/>
    <w:basedOn w:val="Normal"/>
    <w:link w:val="UvuenotijelotekstaChar"/>
    <w:unhideWhenUsed/>
    <w:rsid w:val="00A30471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en-US"/>
    </w:rPr>
  </w:style>
  <w:style w:type="character" w:customStyle="1" w:styleId="UvuenotijelotekstaChar">
    <w:name w:val="Uvučeno tijelo teksta Char"/>
    <w:link w:val="Uvuenotijeloteksta"/>
    <w:rsid w:val="00A30471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slov3Char">
    <w:name w:val="Naslov 3 Char"/>
    <w:link w:val="Naslov3"/>
    <w:uiPriority w:val="9"/>
    <w:semiHidden/>
    <w:rsid w:val="00A9711F"/>
    <w:rPr>
      <w:rFonts w:ascii="Cambria" w:eastAsia="Times New Roman" w:hAnsi="Cambria" w:cs="Times New Roman"/>
      <w:b/>
      <w:bCs/>
      <w:color w:val="4F81BD"/>
    </w:rPr>
  </w:style>
  <w:style w:type="character" w:customStyle="1" w:styleId="Naslov4Char">
    <w:name w:val="Naslov 4 Char"/>
    <w:link w:val="Naslov4"/>
    <w:uiPriority w:val="9"/>
    <w:semiHidden/>
    <w:rsid w:val="00A9711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Char">
    <w:name w:val="Naslov 5 Char"/>
    <w:link w:val="Naslov5"/>
    <w:uiPriority w:val="9"/>
    <w:semiHidden/>
    <w:rsid w:val="00A9711F"/>
    <w:rPr>
      <w:rFonts w:ascii="Cambria" w:eastAsia="Times New Roman" w:hAnsi="Cambria" w:cs="Times New Roman"/>
      <w:color w:val="243F60"/>
    </w:rPr>
  </w:style>
  <w:style w:type="character" w:customStyle="1" w:styleId="Naslov6Char">
    <w:name w:val="Naslov 6 Char"/>
    <w:link w:val="Naslov6"/>
    <w:uiPriority w:val="9"/>
    <w:semiHidden/>
    <w:rsid w:val="00A9711F"/>
    <w:rPr>
      <w:rFonts w:ascii="Cambria" w:eastAsia="Times New Roman" w:hAnsi="Cambria" w:cs="Times New Roman"/>
      <w:i/>
      <w:iCs/>
      <w:color w:val="243F60"/>
    </w:rPr>
  </w:style>
  <w:style w:type="character" w:customStyle="1" w:styleId="Naslov8Char">
    <w:name w:val="Naslov 8 Char"/>
    <w:link w:val="Naslov8"/>
    <w:uiPriority w:val="9"/>
    <w:semiHidden/>
    <w:rsid w:val="00A9711F"/>
    <w:rPr>
      <w:rFonts w:ascii="Cambria" w:eastAsia="Times New Roman" w:hAnsi="Cambria" w:cs="Times New Roman"/>
      <w:color w:val="404040"/>
      <w:sz w:val="20"/>
      <w:szCs w:val="20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9711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uiPriority w:val="99"/>
    <w:semiHidden/>
    <w:rsid w:val="00A9711F"/>
    <w:rPr>
      <w:sz w:val="16"/>
      <w:szCs w:val="16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A9711F"/>
    <w:pPr>
      <w:spacing w:after="120" w:line="480" w:lineRule="auto"/>
      <w:ind w:left="283"/>
    </w:p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A9711F"/>
  </w:style>
  <w:style w:type="paragraph" w:styleId="Tijeloteksta2">
    <w:name w:val="Body Text 2"/>
    <w:basedOn w:val="Normal"/>
    <w:link w:val="Tijeloteksta2Char"/>
    <w:uiPriority w:val="99"/>
    <w:semiHidden/>
    <w:unhideWhenUsed/>
    <w:rsid w:val="00A9711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A9711F"/>
  </w:style>
  <w:style w:type="paragraph" w:styleId="Naslov">
    <w:name w:val="Title"/>
    <w:basedOn w:val="Normal"/>
    <w:link w:val="NaslovChar"/>
    <w:qFormat/>
    <w:rsid w:val="00A9711F"/>
    <w:pPr>
      <w:spacing w:after="0" w:line="240" w:lineRule="auto"/>
      <w:jc w:val="center"/>
    </w:pPr>
    <w:rPr>
      <w:rFonts w:ascii="Tempus Sans ITC" w:hAnsi="Tempus Sans ITC"/>
      <w:b/>
      <w:sz w:val="32"/>
      <w:szCs w:val="24"/>
      <w:lang w:eastAsia="en-US"/>
    </w:rPr>
  </w:style>
  <w:style w:type="character" w:customStyle="1" w:styleId="NaslovChar">
    <w:name w:val="Naslov Char"/>
    <w:link w:val="Naslov"/>
    <w:rsid w:val="00A9711F"/>
    <w:rPr>
      <w:rFonts w:ascii="Tempus Sans ITC" w:eastAsia="Times New Roman" w:hAnsi="Tempus Sans ITC" w:cs="Times New Roman"/>
      <w:b/>
      <w:sz w:val="32"/>
      <w:szCs w:val="24"/>
      <w:lang w:eastAsia="en-US"/>
    </w:rPr>
  </w:style>
  <w:style w:type="paragraph" w:styleId="Tijeloteksta">
    <w:name w:val="Body Text"/>
    <w:basedOn w:val="Normal"/>
    <w:link w:val="TijelotekstaChar"/>
    <w:rsid w:val="00A9711F"/>
    <w:pPr>
      <w:spacing w:after="120" w:line="240" w:lineRule="auto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TijelotekstaChar">
    <w:name w:val="Tijelo teksta Char"/>
    <w:link w:val="Tijeloteksta"/>
    <w:rsid w:val="00A9711F"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nadnaslovl">
    <w:name w:val="nadnaslov_l"/>
    <w:basedOn w:val="Zadanifontodlomka"/>
    <w:rsid w:val="008B42D2"/>
  </w:style>
  <w:style w:type="character" w:customStyle="1" w:styleId="izmjena">
    <w:name w:val="izmjena"/>
    <w:basedOn w:val="Zadanifontodlomka"/>
    <w:rsid w:val="008B42D2"/>
  </w:style>
  <w:style w:type="paragraph" w:customStyle="1" w:styleId="foto">
    <w:name w:val="foto"/>
    <w:basedOn w:val="Normal"/>
    <w:rsid w:val="008B4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itanje">
    <w:name w:val="pitanje"/>
    <w:basedOn w:val="Normal"/>
    <w:rsid w:val="008B4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ooltip">
    <w:name w:val="tooltip"/>
    <w:basedOn w:val="Zadanifontodlomka"/>
    <w:rsid w:val="008B4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42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4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9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3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3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5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9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57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42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0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5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1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17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1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59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83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86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18" w:space="1" w:color="000000"/>
                <w:right w:val="none" w:sz="0" w:space="0" w:color="auto"/>
              </w:divBdr>
            </w:div>
            <w:div w:id="8176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6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2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6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9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9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684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27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32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99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7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58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78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592576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19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61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01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8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970146">
                              <w:marLeft w:val="0"/>
                              <w:marRight w:val="7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14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435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003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5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7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E5AF-5185-4098-AEEA-BEF47452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cp:lastPrinted>2019-02-20T07:48:00Z</cp:lastPrinted>
  <dcterms:created xsi:type="dcterms:W3CDTF">2021-02-22T09:58:00Z</dcterms:created>
  <dcterms:modified xsi:type="dcterms:W3CDTF">2021-02-22T09:59:00Z</dcterms:modified>
</cp:coreProperties>
</file>